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6C3FA2">
      <w:pPr>
        <w:pStyle w:val="4"/>
        <w:spacing w:line="360" w:lineRule="auto"/>
        <w:ind w:left="0" w:leftChars="0" w:firstLine="0" w:firstLineChars="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1：</w:t>
      </w:r>
    </w:p>
    <w:p w14:paraId="35684BC0">
      <w:pPr>
        <w:spacing w:line="360" w:lineRule="auto"/>
        <w:jc w:val="center"/>
        <w:rPr>
          <w:rFonts w:hint="eastAsia" w:ascii="宋体" w:hAnsi="宋体" w:eastAsia="宋体" w:cs="仿宋_GB2312"/>
          <w:sz w:val="40"/>
          <w:szCs w:val="40"/>
        </w:rPr>
      </w:pPr>
      <w:bookmarkStart w:id="0" w:name="_GoBack"/>
      <w:r>
        <w:rPr>
          <w:rFonts w:hint="eastAsia" w:ascii="宋体" w:hAnsi="宋体" w:eastAsia="宋体" w:cs="仿宋_GB2312"/>
          <w:b/>
          <w:bCs/>
          <w:sz w:val="44"/>
          <w:szCs w:val="44"/>
          <w:lang w:eastAsia="zh-CN"/>
        </w:rPr>
        <w:t>报价</w:t>
      </w:r>
      <w:r>
        <w:rPr>
          <w:rFonts w:hint="eastAsia" w:ascii="宋体" w:hAnsi="宋体" w:eastAsia="宋体" w:cs="仿宋_GB2312"/>
          <w:b/>
          <w:bCs/>
          <w:sz w:val="44"/>
          <w:szCs w:val="44"/>
        </w:rPr>
        <w:t>承诺函</w:t>
      </w:r>
    </w:p>
    <w:bookmarkEnd w:id="0"/>
    <w:p w14:paraId="3D4805FE">
      <w:pPr>
        <w:spacing w:line="240" w:lineRule="auto"/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致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转让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人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eastAsia="zh-CN"/>
        </w:rPr>
        <w:t>慈溪市海涂农业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>有限公司</w:t>
      </w:r>
    </w:p>
    <w:p w14:paraId="6C2A2C53">
      <w:pPr>
        <w:spacing w:line="240" w:lineRule="auto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为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确保</w:t>
      </w:r>
      <w:r>
        <w:rPr>
          <w:rFonts w:hint="eastAsia" w:ascii="仿宋_GB2312" w:hAnsi="仿宋_GB2312" w:eastAsia="仿宋_GB2312" w:cs="仿宋_GB2312"/>
          <w:sz w:val="28"/>
          <w:szCs w:val="28"/>
        </w:rPr>
        <w:t>本项目工作顺利进行，我方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将严格执行招标投标管理的法律法规，并完全接受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  <w:t>一批废旧设备转让项目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公告的所有内容及要求</w:t>
      </w:r>
      <w:r>
        <w:rPr>
          <w:rFonts w:hint="eastAsia" w:ascii="仿宋_GB2312" w:hAnsi="仿宋_GB2312" w:eastAsia="仿宋_GB2312" w:cs="仿宋_GB2312"/>
          <w:sz w:val="28"/>
          <w:szCs w:val="28"/>
        </w:rPr>
        <w:t>，为此做出以下承诺：</w:t>
      </w:r>
    </w:p>
    <w:p w14:paraId="1E3E4C2C">
      <w:pPr>
        <w:widowControl w:val="0"/>
        <w:numPr>
          <w:ilvl w:val="0"/>
          <w:numId w:val="0"/>
        </w:numPr>
        <w:spacing w:line="240" w:lineRule="auto"/>
        <w:ind w:firstLine="560" w:firstLineChars="200"/>
        <w:jc w:val="both"/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1.根据企业自身情况，理性报价，不会以低于成本的报价竞标，并愿以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kern w:val="2"/>
          <w:sz w:val="28"/>
          <w:szCs w:val="28"/>
          <w:u w:val="single"/>
          <w:lang w:val="en-US" w:eastAsia="zh-CN" w:bidi="ar-SA"/>
        </w:rPr>
        <w:t xml:space="preserve">  3760  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元（大写：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u w:val="single"/>
          <w:lang w:val="en-US" w:eastAsia="zh-CN" w:bidi="ar-SA"/>
        </w:rPr>
        <w:t xml:space="preserve"> 叁仟柒佰陆拾圆整  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），按照转让人要求完成本项目工作，并签署合同。否则，我方愿意承担任何风险。（</w:t>
      </w:r>
      <w:r>
        <w:rPr>
          <w:rFonts w:hint="eastAsia" w:ascii="仿宋_GB2312" w:hAnsi="仿宋_GB2312" w:eastAsia="仿宋_GB2312" w:cs="仿宋_GB2312"/>
          <w:b/>
          <w:bCs/>
          <w:kern w:val="2"/>
          <w:sz w:val="28"/>
          <w:szCs w:val="28"/>
          <w:lang w:val="en-US" w:eastAsia="zh-CN" w:bidi="ar-SA"/>
        </w:rPr>
        <w:t>响应方填写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）</w:t>
      </w:r>
    </w:p>
    <w:p w14:paraId="371288E5">
      <w:pPr>
        <w:widowControl w:val="0"/>
        <w:numPr>
          <w:ilvl w:val="0"/>
          <w:numId w:val="0"/>
        </w:numPr>
        <w:spacing w:line="240" w:lineRule="auto"/>
        <w:ind w:firstLine="560" w:firstLineChars="200"/>
        <w:jc w:val="both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2.一旦我方中选，将与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转让人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友好合作，自觉接受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转让人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的日常监管，并按照要求组织相关资源，确保按计划完成本项目资产处置相关工作。</w:t>
      </w:r>
    </w:p>
    <w:p w14:paraId="45175FB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3.如有违反本承诺书中的任何条款，我方愿意接受：</w:t>
      </w:r>
    </w:p>
    <w:p w14:paraId="3D3C063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视作我方单方面违约，并按照合同规定向贵方支付约违约金或解除合同；</w:t>
      </w:r>
    </w:p>
    <w:p w14:paraId="39A5CA2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贵方今后可拒绝我方参与投标；</w:t>
      </w:r>
    </w:p>
    <w:p w14:paraId="3CC079A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相关主管部门的不良行为记录、行政处罚。</w:t>
      </w:r>
    </w:p>
    <w:p w14:paraId="71A20F0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</w:p>
    <w:p w14:paraId="4C51B2B9">
      <w:pPr>
        <w:spacing w:line="240" w:lineRule="auto"/>
        <w:ind w:firstLine="1120" w:firstLineChars="4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承诺单位（盖章）：</w:t>
      </w:r>
    </w:p>
    <w:p w14:paraId="50902315">
      <w:pPr>
        <w:spacing w:line="240" w:lineRule="auto"/>
        <w:ind w:firstLine="1120" w:firstLineChars="4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法定代表人或授权委托人（签字或盖私章）：</w:t>
      </w:r>
    </w:p>
    <w:p w14:paraId="4BD72F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firstLine="1120" w:firstLineChars="4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签署日期：    年    月    日</w:t>
      </w:r>
    </w:p>
    <w:p w14:paraId="2D20AF30"/>
    <w:sectPr>
      <w:pgSz w:w="11906" w:h="16838"/>
      <w:pgMar w:top="1701" w:right="1587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207AC6"/>
    <w:multiLevelType w:val="multilevel"/>
    <w:tmpl w:val="37207AC6"/>
    <w:lvl w:ilvl="0" w:tentative="0">
      <w:start w:val="1"/>
      <w:numFmt w:val="decimal"/>
      <w:suff w:val="nothing"/>
      <w:lvlText w:val="（%1）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772D4E"/>
    <w:rsid w:val="68772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3"/>
    <w:qFormat/>
    <w:uiPriority w:val="99"/>
    <w:rPr>
      <w:rFonts w:ascii="宋体" w:hAnsi="Courier New"/>
      <w:szCs w:val="21"/>
    </w:rPr>
  </w:style>
  <w:style w:type="paragraph" w:styleId="3">
    <w:name w:val="index 8"/>
    <w:basedOn w:val="1"/>
    <w:next w:val="1"/>
    <w:qFormat/>
    <w:uiPriority w:val="0"/>
    <w:pPr>
      <w:ind w:left="1400" w:leftChars="1400"/>
    </w:pPr>
  </w:style>
  <w:style w:type="paragraph" w:styleId="4">
    <w:name w:val="toc 2"/>
    <w:basedOn w:val="1"/>
    <w:next w:val="1"/>
    <w:qFormat/>
    <w:uiPriority w:val="0"/>
    <w:pPr>
      <w:spacing w:line="600" w:lineRule="exact"/>
      <w:ind w:firstLine="880" w:firstLineChars="200"/>
    </w:pPr>
    <w:rPr>
      <w:rFonts w:eastAsia="仿宋_GB2312"/>
      <w:sz w:val="32"/>
    </w:rPr>
  </w:style>
  <w:style w:type="paragraph" w:styleId="5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2025-03-25T06:20:00Z</dcterms:created>
  <dc:creator>是铖啊不是晨</dc:creator>
  <cp:lastModifiedBy>是铖啊不是晨</cp:lastModifiedBy>
  <dcterms:modified xsi:type="dcterms:W3CDTF">2025-03-25T07:00:59Z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AFA61B9DEA11416597CF2863AAACA2A9_11</vt:lpwstr>
  </property>
  <property fmtid="{D5CDD505-2E9C-101B-9397-08002B2CF9AE}" pid="4" name="KSOTemplateDocerSaveRecord">
    <vt:lpwstr>eyJoZGlkIjoiOWE0NDdkYzgwMTViYjE5YmM0MDQ5ODY2ZjFhYmVlNjEiLCJ1c2VySWQiOiIyNTc5MDk0OTQifQ==</vt:lpwstr>
  </property>
</Properties>
</file>